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AE0A91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GS-2652XB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016496" w:rsidRDefault="00C214EE" w:rsidP="009A5FE6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bookmarkStart w:id="2" w:name="_Toc457577707"/>
      <w:bookmarkStart w:id="3" w:name="_Toc461106043"/>
      <w:bookmarkStart w:id="4" w:name="_Toc476757288"/>
      <w:bookmarkStart w:id="5" w:name="_Toc476758731"/>
      <w:bookmarkStart w:id="6" w:name="_Toc476759154"/>
      <w:bookmarkStart w:id="7" w:name="_Toc489027469"/>
      <w:r w:rsidRPr="00FC2396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016496" w:rsidRDefault="00B976F5" w:rsidP="00016496">
      <w:pPr>
        <w:pStyle w:val="11"/>
        <w:adjustRightInd w:val="0"/>
        <w:snapToGrid w:val="0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489027470" w:history="1">
        <w:r w:rsidR="00016496" w:rsidRPr="00016496">
          <w:rPr>
            <w:color w:val="548DD4"/>
            <w:sz w:val="40"/>
            <w:szCs w:val="22"/>
          </w:rPr>
          <w:t>Chapter 1</w:t>
        </w:r>
        <w:r w:rsidR="00016496" w:rsidRPr="00016496">
          <w:rPr>
            <w:color w:val="548DD4"/>
            <w:sz w:val="40"/>
            <w:szCs w:val="22"/>
          </w:rPr>
          <w:tab/>
          <w:t>Introduction</w:t>
        </w:r>
        <w:r w:rsidR="00016496" w:rsidRPr="00016496">
          <w:rPr>
            <w:webHidden/>
            <w:color w:val="548DD4"/>
            <w:sz w:val="40"/>
            <w:szCs w:val="22"/>
          </w:rPr>
          <w:tab/>
        </w:r>
        <w:r w:rsidR="00016496" w:rsidRPr="00016496">
          <w:rPr>
            <w:webHidden/>
            <w:color w:val="548DD4"/>
            <w:sz w:val="40"/>
            <w:szCs w:val="22"/>
          </w:rPr>
          <w:fldChar w:fldCharType="begin"/>
        </w:r>
        <w:r w:rsidR="00016496" w:rsidRPr="00016496">
          <w:rPr>
            <w:webHidden/>
            <w:color w:val="548DD4"/>
            <w:sz w:val="40"/>
            <w:szCs w:val="22"/>
          </w:rPr>
          <w:instrText xml:space="preserve"> PAGEREF _Toc489027470 \h </w:instrText>
        </w:r>
        <w:r w:rsidR="00016496" w:rsidRPr="00016496">
          <w:rPr>
            <w:webHidden/>
            <w:color w:val="548DD4"/>
            <w:sz w:val="40"/>
            <w:szCs w:val="22"/>
          </w:rPr>
        </w:r>
        <w:r w:rsidR="00016496" w:rsidRPr="00016496">
          <w:rPr>
            <w:webHidden/>
            <w:color w:val="548DD4"/>
            <w:sz w:val="40"/>
            <w:szCs w:val="22"/>
          </w:rPr>
          <w:fldChar w:fldCharType="separate"/>
        </w:r>
        <w:r w:rsidR="00016496" w:rsidRPr="00016496">
          <w:rPr>
            <w:webHidden/>
            <w:color w:val="548DD4"/>
            <w:sz w:val="40"/>
            <w:szCs w:val="22"/>
          </w:rPr>
          <w:t>1</w:t>
        </w:r>
        <w:r w:rsidR="00016496" w:rsidRPr="0001649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016496" w:rsidRPr="00016496" w:rsidRDefault="00B976F5" w:rsidP="0001649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7471" w:history="1">
        <w:r w:rsidR="00016496" w:rsidRPr="00016496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_Toc489027471 \h </w:instrTex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16496" w:rsidRPr="00016496" w:rsidRDefault="00B976F5" w:rsidP="0001649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7472" w:history="1">
        <w:r w:rsidR="00016496" w:rsidRPr="00016496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_Toc489027472 \h </w:instrTex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16496" w:rsidRPr="00016496" w:rsidRDefault="00B976F5" w:rsidP="0001649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7473" w:history="1">
        <w:r w:rsidR="00016496" w:rsidRPr="00016496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_Toc489027473 \h </w:instrTex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16496" w:rsidRPr="00016496" w:rsidRDefault="00B976F5" w:rsidP="0001649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7474" w:history="1">
        <w:r w:rsidR="00016496" w:rsidRPr="00016496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_Toc489027474 \h </w:instrTex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16496" w:rsidRPr="00016496" w:rsidRDefault="00B976F5" w:rsidP="0001649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7475" w:history="1">
        <w:r w:rsidR="00016496" w:rsidRPr="00016496">
          <w:rPr>
            <w:rStyle w:val="af0"/>
            <w:rFonts w:ascii="Segoe UI" w:hAnsi="Segoe UI" w:cs="Segoe UI"/>
            <w:color w:val="000000" w:themeColor="text1"/>
          </w:rPr>
          <w:t>Reset Button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_Toc489027475 \h </w:instrTex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>3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16496" w:rsidRDefault="00B976F5" w:rsidP="00016496">
      <w:pPr>
        <w:pStyle w:val="11"/>
        <w:adjustRightInd w:val="0"/>
        <w:snapToGrid w:val="0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489027476" w:history="1">
        <w:r w:rsidR="00016496" w:rsidRPr="00016496">
          <w:rPr>
            <w:color w:val="548DD4"/>
            <w:sz w:val="40"/>
            <w:szCs w:val="22"/>
          </w:rPr>
          <w:t>Chapter 2</w:t>
        </w:r>
        <w:r w:rsidR="00016496" w:rsidRPr="00016496">
          <w:rPr>
            <w:color w:val="548DD4"/>
            <w:sz w:val="40"/>
            <w:szCs w:val="22"/>
          </w:rPr>
          <w:tab/>
          <w:t>Installing the Switch</w:t>
        </w:r>
        <w:r w:rsidR="00016496" w:rsidRPr="00016496">
          <w:rPr>
            <w:webHidden/>
            <w:color w:val="548DD4"/>
            <w:sz w:val="40"/>
            <w:szCs w:val="22"/>
          </w:rPr>
          <w:tab/>
        </w:r>
        <w:r w:rsidR="00016496" w:rsidRPr="00016496">
          <w:rPr>
            <w:webHidden/>
            <w:color w:val="548DD4"/>
            <w:sz w:val="40"/>
            <w:szCs w:val="22"/>
          </w:rPr>
          <w:fldChar w:fldCharType="begin"/>
        </w:r>
        <w:r w:rsidR="00016496" w:rsidRPr="00016496">
          <w:rPr>
            <w:webHidden/>
            <w:color w:val="548DD4"/>
            <w:sz w:val="40"/>
            <w:szCs w:val="22"/>
          </w:rPr>
          <w:instrText xml:space="preserve"> PAGEREF _Toc489027476 \h </w:instrText>
        </w:r>
        <w:r w:rsidR="00016496" w:rsidRPr="00016496">
          <w:rPr>
            <w:webHidden/>
            <w:color w:val="548DD4"/>
            <w:sz w:val="40"/>
            <w:szCs w:val="22"/>
          </w:rPr>
        </w:r>
        <w:r w:rsidR="00016496" w:rsidRPr="00016496">
          <w:rPr>
            <w:webHidden/>
            <w:color w:val="548DD4"/>
            <w:sz w:val="40"/>
            <w:szCs w:val="22"/>
          </w:rPr>
          <w:fldChar w:fldCharType="separate"/>
        </w:r>
        <w:r w:rsidR="00016496" w:rsidRPr="00016496">
          <w:rPr>
            <w:webHidden/>
            <w:color w:val="548DD4"/>
            <w:sz w:val="40"/>
            <w:szCs w:val="22"/>
          </w:rPr>
          <w:t>5</w:t>
        </w:r>
        <w:r w:rsidR="00016496" w:rsidRPr="0001649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016496" w:rsidRPr="00016496" w:rsidRDefault="00B976F5" w:rsidP="0001649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7477" w:history="1">
        <w:r w:rsidR="00016496" w:rsidRPr="00016496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_Toc489027477 \h </w:instrTex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>5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16496" w:rsidRPr="00016496" w:rsidRDefault="00B976F5" w:rsidP="0001649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7478" w:history="1">
        <w:r w:rsidR="00016496" w:rsidRPr="00016496">
          <w:rPr>
            <w:rStyle w:val="af0"/>
            <w:rFonts w:ascii="Segoe UI" w:hAnsi="Segoe UI" w:cs="Segoe UI"/>
            <w:color w:val="000000" w:themeColor="text1"/>
          </w:rPr>
          <w:t>Mounting the Switch in a 19-inch Rack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_Toc489027478 \h </w:instrTex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>5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16496" w:rsidRPr="00016496" w:rsidRDefault="00B976F5" w:rsidP="0001649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7479" w:history="1">
        <w:r w:rsidR="00016496" w:rsidRPr="00016496">
          <w:rPr>
            <w:rStyle w:val="af0"/>
            <w:rFonts w:ascii="Segoe UI" w:hAnsi="Segoe UI" w:cs="Segoe UI"/>
            <w:color w:val="000000" w:themeColor="text1"/>
          </w:rPr>
          <w:t>Mounting the Switch on Desk or Shelf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_Toc489027479 \h </w:instrTex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16496" w:rsidRPr="00016496" w:rsidRDefault="00B976F5" w:rsidP="0001649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7480" w:history="1">
        <w:r w:rsidR="00016496" w:rsidRPr="00016496">
          <w:rPr>
            <w:rStyle w:val="af0"/>
            <w:rFonts w:ascii="Segoe UI" w:hAnsi="Segoe UI" w:cs="Segoe UI"/>
            <w:color w:val="000000" w:themeColor="text1"/>
          </w:rPr>
          <w:t>Connecting the AC Power Cord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_Toc489027480 \h </w:instrTex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>7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16496" w:rsidRPr="00016496" w:rsidRDefault="00B976F5" w:rsidP="0001649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7481" w:history="1">
        <w:r w:rsidR="00016496" w:rsidRPr="00016496">
          <w:rPr>
            <w:rStyle w:val="af0"/>
            <w:rFonts w:ascii="Segoe UI" w:hAnsi="Segoe UI" w:cs="Segoe UI"/>
            <w:color w:val="000000" w:themeColor="text1"/>
          </w:rPr>
          <w:t>Installing SFP+ Modules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_Toc489027481 \h </w:instrTex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>7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16496" w:rsidRPr="00016496" w:rsidRDefault="00B976F5" w:rsidP="00016496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027482" w:history="1">
        <w:r w:rsidR="00016496" w:rsidRPr="00016496">
          <w:rPr>
            <w:color w:val="548DD4"/>
            <w:sz w:val="40"/>
            <w:szCs w:val="22"/>
          </w:rPr>
          <w:t>Chapter 3</w:t>
        </w:r>
        <w:r w:rsidR="00016496" w:rsidRPr="00016496">
          <w:rPr>
            <w:color w:val="548DD4"/>
            <w:sz w:val="40"/>
            <w:szCs w:val="22"/>
          </w:rPr>
          <w:tab/>
          <w:t>Initial Configuration of Switch</w:t>
        </w:r>
        <w:r w:rsidR="00016496" w:rsidRPr="00016496">
          <w:rPr>
            <w:webHidden/>
            <w:color w:val="548DD4"/>
            <w:sz w:val="40"/>
            <w:szCs w:val="22"/>
          </w:rPr>
          <w:tab/>
        </w:r>
        <w:r w:rsidR="00016496" w:rsidRPr="00016496">
          <w:rPr>
            <w:webHidden/>
            <w:color w:val="548DD4"/>
            <w:sz w:val="40"/>
            <w:szCs w:val="22"/>
          </w:rPr>
          <w:fldChar w:fldCharType="begin"/>
        </w:r>
        <w:r w:rsidR="00016496" w:rsidRPr="00016496">
          <w:rPr>
            <w:webHidden/>
            <w:color w:val="548DD4"/>
            <w:sz w:val="40"/>
            <w:szCs w:val="22"/>
          </w:rPr>
          <w:instrText xml:space="preserve"> PAGEREF _Toc489027482 \h </w:instrText>
        </w:r>
        <w:r w:rsidR="00016496" w:rsidRPr="00016496">
          <w:rPr>
            <w:webHidden/>
            <w:color w:val="548DD4"/>
            <w:sz w:val="40"/>
            <w:szCs w:val="22"/>
          </w:rPr>
        </w:r>
        <w:r w:rsidR="00016496" w:rsidRPr="00016496">
          <w:rPr>
            <w:webHidden/>
            <w:color w:val="548DD4"/>
            <w:sz w:val="40"/>
            <w:szCs w:val="22"/>
          </w:rPr>
          <w:fldChar w:fldCharType="separate"/>
        </w:r>
        <w:r w:rsidR="00016496" w:rsidRPr="00016496">
          <w:rPr>
            <w:webHidden/>
            <w:color w:val="548DD4"/>
            <w:sz w:val="40"/>
            <w:szCs w:val="22"/>
          </w:rPr>
          <w:t>9</w:t>
        </w:r>
        <w:r w:rsidR="00016496" w:rsidRPr="0001649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016496" w:rsidRPr="00016496" w:rsidRDefault="00016496" w:rsidP="0001649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7483" w:history="1">
        <w:r w:rsidRPr="00016496">
          <w:rPr>
            <w:rStyle w:val="af0"/>
            <w:rFonts w:ascii="Segoe UI" w:hAnsi="Segoe UI" w:cs="Segoe UI"/>
            <w:color w:val="000000" w:themeColor="text1"/>
          </w:rPr>
          <w:t>Initial Switch Configuration Using Web Browsers</w:t>
        </w:r>
        <w:r w:rsidRPr="0001649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Pr="0001649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_Toc489027483 \h </w:instrText>
        </w:r>
        <w:r w:rsidRPr="00016496">
          <w:rPr>
            <w:rStyle w:val="af0"/>
            <w:rFonts w:ascii="Segoe UI" w:hAnsi="Segoe UI" w:cs="Segoe UI"/>
            <w:webHidden/>
            <w:color w:val="000000" w:themeColor="text1"/>
          </w:rPr>
        </w:r>
        <w:r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Pr="00016496">
          <w:rPr>
            <w:rStyle w:val="af0"/>
            <w:rFonts w:ascii="Segoe UI" w:hAnsi="Segoe UI" w:cs="Segoe UI"/>
            <w:webHidden/>
            <w:color w:val="000000" w:themeColor="text1"/>
          </w:rPr>
          <w:t>9</w:t>
        </w:r>
        <w:r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16496" w:rsidRPr="00016496" w:rsidRDefault="00B976F5" w:rsidP="00016496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027484" w:history="1">
        <w:r w:rsidR="00016496" w:rsidRPr="00016496">
          <w:rPr>
            <w:rStyle w:val="af0"/>
            <w:rFonts w:ascii="Segoe UI" w:hAnsi="Segoe UI" w:cs="Segoe UI"/>
            <w:color w:val="000000" w:themeColor="text1"/>
          </w:rPr>
          <w:t>Initial Switch Configuration Procedure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_Toc489027484 \h </w:instrTex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t>9</w:t>
        </w:r>
        <w:r w:rsidR="00016496" w:rsidRPr="00016496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016496" w:rsidRPr="00016496" w:rsidRDefault="00016496" w:rsidP="00016496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027485" w:history="1">
        <w:r w:rsidRPr="00016496">
          <w:rPr>
            <w:color w:val="548DD4"/>
            <w:sz w:val="40"/>
            <w:szCs w:val="22"/>
          </w:rPr>
          <w:t>Chapter 4</w:t>
        </w:r>
        <w:r w:rsidRPr="00016496">
          <w:rPr>
            <w:color w:val="548DD4"/>
            <w:sz w:val="40"/>
            <w:szCs w:val="22"/>
          </w:rPr>
          <w:tab/>
          <w:t>Troubleshooting</w:t>
        </w:r>
        <w:r w:rsidRPr="00016496">
          <w:rPr>
            <w:webHidden/>
            <w:color w:val="548DD4"/>
            <w:sz w:val="40"/>
            <w:szCs w:val="22"/>
          </w:rPr>
          <w:tab/>
        </w:r>
        <w:r w:rsidRPr="00016496">
          <w:rPr>
            <w:webHidden/>
            <w:color w:val="548DD4"/>
            <w:sz w:val="40"/>
            <w:szCs w:val="22"/>
          </w:rPr>
          <w:fldChar w:fldCharType="begin"/>
        </w:r>
        <w:r w:rsidRPr="00016496">
          <w:rPr>
            <w:webHidden/>
            <w:color w:val="548DD4"/>
            <w:sz w:val="40"/>
            <w:szCs w:val="22"/>
          </w:rPr>
          <w:instrText xml:space="preserve"> PAGEREF _Toc489027485 \h </w:instrText>
        </w:r>
        <w:r w:rsidRPr="00016496">
          <w:rPr>
            <w:webHidden/>
            <w:color w:val="548DD4"/>
            <w:sz w:val="40"/>
            <w:szCs w:val="22"/>
          </w:rPr>
        </w:r>
        <w:r w:rsidRPr="00016496">
          <w:rPr>
            <w:webHidden/>
            <w:color w:val="548DD4"/>
            <w:sz w:val="40"/>
            <w:szCs w:val="22"/>
          </w:rPr>
          <w:fldChar w:fldCharType="separate"/>
        </w:r>
        <w:r w:rsidRPr="00016496">
          <w:rPr>
            <w:webHidden/>
            <w:color w:val="548DD4"/>
            <w:sz w:val="40"/>
            <w:szCs w:val="22"/>
          </w:rPr>
          <w:t>12</w:t>
        </w:r>
        <w:r w:rsidRPr="0001649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8" w:name="_Toc300762231"/>
    <w:bookmarkStart w:id="9" w:name="_Toc441507501"/>
    <w:bookmarkStart w:id="10" w:name="_Toc489027470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8"/>
      <w:bookmarkEnd w:id="9"/>
      <w:r w:rsidR="00EF2FD6" w:rsidRPr="00874EDA">
        <w:rPr>
          <w:rFonts w:cs="Segoe UI"/>
          <w:sz w:val="56"/>
          <w:szCs w:val="52"/>
        </w:rPr>
        <w:t>on</w:t>
      </w:r>
      <w:bookmarkEnd w:id="10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300762232"/>
      <w:bookmarkStart w:id="12" w:name="_Toc441507502"/>
      <w:bookmarkStart w:id="13" w:name="_Toc489027471"/>
      <w:r w:rsidRPr="00874EDA">
        <w:rPr>
          <w:rFonts w:cs="Segoe UI"/>
          <w:sz w:val="44"/>
        </w:rPr>
        <w:t>O</w:t>
      </w:r>
      <w:bookmarkEnd w:id="11"/>
      <w:bookmarkEnd w:id="12"/>
      <w:r w:rsidR="00757455" w:rsidRPr="00874EDA">
        <w:rPr>
          <w:rFonts w:cs="Segoe UI"/>
          <w:sz w:val="44"/>
        </w:rPr>
        <w:t>verview</w:t>
      </w:r>
      <w:bookmarkEnd w:id="13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AE0A91">
        <w:rPr>
          <w:rFonts w:ascii="Segoe UI" w:hAnsi="Segoe UI" w:cs="Segoe UI"/>
          <w:bCs/>
          <w:color w:val="000000" w:themeColor="text1"/>
          <w:sz w:val="28"/>
          <w:szCs w:val="28"/>
        </w:rPr>
        <w:t>GS-2652XB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DF5F46">
        <w:rPr>
          <w:rFonts w:ascii="Segoe UI" w:hAnsi="Segoe UI" w:cs="Segoe UI"/>
          <w:bCs/>
          <w:color w:val="000000" w:themeColor="text1"/>
          <w:sz w:val="28"/>
          <w:szCs w:val="28"/>
        </w:rPr>
        <w:t>52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01649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4" w:name="_Toc489027472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4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016496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2540" b="254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S_2652XB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5" w:name="_Toc489027473"/>
      <w:r w:rsidRPr="00491CDA">
        <w:rPr>
          <w:rFonts w:cs="Segoe UI"/>
          <w:sz w:val="44"/>
        </w:rPr>
        <w:t>Rear View of the Switch</w:t>
      </w:r>
      <w:bookmarkEnd w:id="15"/>
    </w:p>
    <w:p w:rsidR="00951B04" w:rsidRDefault="00016496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2540" b="317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S_2652XB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6" w:name="_Toc489027474"/>
      <w:r w:rsidRPr="00874EDA">
        <w:rPr>
          <w:rFonts w:cs="Segoe UI"/>
          <w:sz w:val="44"/>
        </w:rPr>
        <w:lastRenderedPageBreak/>
        <w:t>LED Descriptions</w:t>
      </w:r>
      <w:bookmarkEnd w:id="16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125BC2" w:rsidRPr="00874EDA" w:rsidRDefault="00A000F5" w:rsidP="00125BC2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I</w:t>
      </w:r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if the switch </w:t>
      </w:r>
      <w:proofErr w:type="gramStart"/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>is powered</w:t>
      </w:r>
      <w:proofErr w:type="gramEnd"/>
      <w:r w:rsidR="00125BC2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not, or, indicates if there is a system alarm triggered for troubleshooting.</w:t>
      </w:r>
    </w:p>
    <w:p w:rsidR="00A827A2" w:rsidRPr="00874EDA" w:rsidRDefault="002518E1" w:rsidP="002E7D66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A000F5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AA6EDE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125BC2" w:rsidRPr="00874EDA" w:rsidTr="00DC43C8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125BC2" w:rsidRPr="00874EDA" w:rsidTr="00DC43C8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</w:tr>
      <w:tr w:rsidR="00125BC2" w:rsidRPr="00874EDA" w:rsidTr="00DC43C8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C2" w:rsidRPr="00874EDA" w:rsidRDefault="00125BC2" w:rsidP="00DC43C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exceeding operating temperature range,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125BC2" w:rsidRPr="00874EDA" w:rsidTr="00DC43C8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BC2" w:rsidRPr="00874EDA" w:rsidRDefault="00125BC2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Pr="00125BC2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2E7D66" w:rsidRDefault="00016496" w:rsidP="002E7D6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U</w:t>
      </w:r>
      <w:r w:rsidR="002E7D66" w:rsidRPr="002E7D66">
        <w:rPr>
          <w:rFonts w:ascii="Segoe UI" w:hAnsi="Segoe UI" w:cs="Segoe UI"/>
          <w:bCs/>
          <w:sz w:val="28"/>
          <w:szCs w:val="28"/>
        </w:rPr>
        <w:t>sers can check the port status by reading the LED behaviors per the table below. </w:t>
      </w:r>
    </w:p>
    <w:p w:rsidR="00A827A2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016496">
        <w:rPr>
          <w:rFonts w:ascii="Segoe UI" w:hAnsi="Segoe UI" w:cs="Segoe UI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4146EE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01"/>
        <w:gridCol w:w="5188"/>
      </w:tblGrid>
      <w:tr w:rsidR="0074761A" w:rsidRPr="00113037" w:rsidTr="00016496">
        <w:trPr>
          <w:trHeight w:val="13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761A" w:rsidRPr="00113037" w:rsidTr="00016496">
        <w:trPr>
          <w:trHeight w:val="738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761A" w:rsidRPr="00113037" w:rsidTr="00DB5B9E">
        <w:trPr>
          <w:trHeight w:val="498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761A" w:rsidRPr="00113037" w:rsidTr="00DB5B9E">
        <w:trPr>
          <w:trHeight w:val="2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761A" w:rsidRPr="00113037" w:rsidTr="00DB5B9E">
        <w:trPr>
          <w:trHeight w:val="4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761A" w:rsidRPr="00113037" w:rsidTr="00DB5B9E">
        <w:trPr>
          <w:trHeight w:val="1252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761A" w:rsidRPr="00113037" w:rsidTr="00DB5B9E">
        <w:trPr>
          <w:trHeight w:val="594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SFP+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10Gbps.</w:t>
            </w:r>
          </w:p>
        </w:tc>
      </w:tr>
      <w:tr w:rsidR="0074761A" w:rsidRPr="00113037" w:rsidTr="00DB5B9E">
        <w:trPr>
          <w:trHeight w:val="34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10Gbps.</w:t>
            </w:r>
          </w:p>
        </w:tc>
      </w:tr>
      <w:tr w:rsidR="0074761A" w:rsidRPr="00113037" w:rsidTr="00DB5B9E">
        <w:trPr>
          <w:trHeight w:val="6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1Gbps.</w:t>
            </w:r>
          </w:p>
        </w:tc>
      </w:tr>
      <w:tr w:rsidR="0074761A" w:rsidRPr="00113037" w:rsidTr="00DB5B9E">
        <w:trPr>
          <w:trHeight w:val="353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1Gbps.</w:t>
            </w:r>
          </w:p>
        </w:tc>
      </w:tr>
      <w:tr w:rsidR="0074761A" w:rsidRPr="00113037" w:rsidTr="00DB5B9E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61A" w:rsidRPr="00113037" w:rsidRDefault="0074761A" w:rsidP="00DB5B9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61A" w:rsidRPr="00113037" w:rsidRDefault="0074761A" w:rsidP="00DB5B9E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FC6048" w:rsidRPr="0074761A" w:rsidRDefault="00FC60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7" w:name="_Toc489027475"/>
      <w:r w:rsidRPr="0028433C">
        <w:rPr>
          <w:rFonts w:cs="Segoe UI"/>
          <w:sz w:val="44"/>
        </w:rPr>
        <w:t>Reset Button</w:t>
      </w:r>
      <w:bookmarkEnd w:id="17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BF27BC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Default="00BF27BC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2443A2" w:rsidRPr="004A716F" w:rsidRDefault="002443A2" w:rsidP="005E186C">
      <w:pPr>
        <w:adjustRightInd w:val="0"/>
        <w:snapToGrid w:val="0"/>
        <w:spacing w:before="120" w:line="276" w:lineRule="auto"/>
        <w:rPr>
          <w:rFonts w:ascii="Segoe UI" w:hAnsi="Segoe UI" w:cs="Segoe UI"/>
          <w:b/>
          <w:color w:val="000000"/>
          <w:spacing w:val="1"/>
          <w:sz w:val="28"/>
          <w:szCs w:val="20"/>
        </w:rPr>
      </w:pP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016496"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8" w:name="_Toc300762237"/>
    <w:bookmarkStart w:id="19" w:name="_Toc441507505"/>
    <w:bookmarkStart w:id="20" w:name="_Toc489027476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8"/>
      <w:bookmarkEnd w:id="19"/>
      <w:r w:rsidR="000E24CC" w:rsidRPr="00874EDA">
        <w:rPr>
          <w:rFonts w:cs="Segoe UI"/>
          <w:sz w:val="56"/>
          <w:szCs w:val="52"/>
        </w:rPr>
        <w:t>witch</w:t>
      </w:r>
      <w:bookmarkEnd w:id="20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21" w:name="_Toc489027477"/>
      <w:r w:rsidRPr="00874EDA">
        <w:rPr>
          <w:rFonts w:cs="Segoe UI"/>
          <w:sz w:val="44"/>
          <w:szCs w:val="44"/>
        </w:rPr>
        <w:t>Package Contents</w:t>
      </w:r>
      <w:bookmarkEnd w:id="21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FC6048" w:rsidRDefault="00FC6048" w:rsidP="00FC6048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kit 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B976F5" w:rsidRPr="00B976F5" w:rsidRDefault="00B976F5" w:rsidP="00B976F5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  <w:bookmarkStart w:id="22" w:name="_GoBack"/>
      <w:bookmarkEnd w:id="22"/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Pr="009B2456" w:rsidRDefault="002F06AF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z w:val="28"/>
          <w:szCs w:val="20"/>
        </w:rPr>
        <w:t xml:space="preserve">The switch is an indoor device. If it is to </w:t>
      </w:r>
      <w:proofErr w:type="gramStart"/>
      <w:r w:rsidRPr="00874EDA">
        <w:rPr>
          <w:rFonts w:ascii="Segoe UI" w:hAnsi="Segoe UI" w:cs="Segoe UI"/>
          <w:color w:val="000000"/>
          <w:sz w:val="28"/>
          <w:szCs w:val="20"/>
        </w:rPr>
        <w:t>be used</w:t>
      </w:r>
      <w:proofErr w:type="gram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with outdoor devices such as outdoor IP cameras or outdoor </w:t>
      </w:r>
      <w:proofErr w:type="spellStart"/>
      <w:r w:rsidRPr="00874EDA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74EDA">
        <w:rPr>
          <w:rFonts w:ascii="Segoe UI" w:hAnsi="Segoe UI" w:cs="Segoe UI"/>
          <w:color w:val="000000"/>
          <w:sz w:val="28"/>
          <w:szCs w:val="20"/>
        </w:rPr>
        <w:t xml:space="preserve"> APs, then users are strongly suggested to install a surge protector or surge suppressor in order to protect the switch.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FC6048" w:rsidRPr="00874EDA" w:rsidRDefault="00FC6048" w:rsidP="00FC6048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489027478"/>
      <w:r w:rsidRPr="00352835">
        <w:rPr>
          <w:rFonts w:cs="Segoe UI"/>
          <w:sz w:val="44"/>
          <w:szCs w:val="44"/>
        </w:rPr>
        <w:t>Mounting the Switch in a 19-inch Rack</w:t>
      </w:r>
      <w:bookmarkEnd w:id="23"/>
    </w:p>
    <w:p w:rsidR="00FC6048" w:rsidRPr="00874EDA" w:rsidRDefault="00FC6048" w:rsidP="00FC6048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brackets. </w:t>
      </w:r>
    </w:p>
    <w:p w:rsidR="00FC6048" w:rsidRPr="00874EDA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3BC19C88" wp14:editId="0D9ED3FE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FC604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FC60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</w:t>
      </w:r>
      <w:r>
        <w:rPr>
          <w:rFonts w:ascii="Segoe UI" w:hAnsi="Segoe UI" w:cs="Segoe UI"/>
          <w:bCs/>
          <w:sz w:val="28"/>
          <w:szCs w:val="28"/>
        </w:rPr>
        <w:t xml:space="preserve"> in until the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oval holes in the brackets align with the mounting holes in the rack posts.</w:t>
      </w:r>
    </w:p>
    <w:p w:rsidR="00FC6048" w:rsidRPr="00874EDA" w:rsidRDefault="00FC6048" w:rsidP="00FC6048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FC6048" w:rsidRDefault="00FC6048" w:rsidP="00FC6048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1376ECC" wp14:editId="66A2527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FC6048" w:rsidRPr="00951B04" w:rsidRDefault="00FC6048" w:rsidP="00FC604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DF640E" w:rsidRPr="00FC6048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489027479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4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489027480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5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F7AC0" w:rsidRPr="00874EDA" w:rsidRDefault="000F7AC0" w:rsidP="000F7AC0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6" w:name="_Toc447302475"/>
      <w:bookmarkStart w:id="27" w:name="_Toc489027481"/>
      <w:r w:rsidRPr="00352835">
        <w:rPr>
          <w:rFonts w:cs="Segoe UI"/>
          <w:sz w:val="44"/>
          <w:szCs w:val="44"/>
        </w:rPr>
        <w:t>Installing SFP</w:t>
      </w:r>
      <w:r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26"/>
      <w:bookmarkEnd w:id="27"/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module from a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 without </w:t>
      </w:r>
      <w:r>
        <w:rPr>
          <w:rFonts w:ascii="Segoe UI" w:hAnsi="Segoe UI" w:cs="Segoe UI"/>
          <w:bCs/>
          <w:sz w:val="28"/>
          <w:szCs w:val="28"/>
        </w:rPr>
        <w:t>having to power off the switch.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Insert the module into the 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0F7AC0" w:rsidRPr="00874EDA" w:rsidRDefault="000F7AC0" w:rsidP="000F7AC0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0F7AC0" w:rsidRDefault="000F7AC0" w:rsidP="000F7AC0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0F7AC0" w:rsidRPr="00874EDA" w:rsidRDefault="000F7AC0" w:rsidP="000F7AC0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2A7A4C5D" wp14:editId="30D0493A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C0" w:rsidRPr="00D877D5" w:rsidRDefault="000F7AC0" w:rsidP="000F7AC0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a 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0C7F13" w:rsidRDefault="000C7F13" w:rsidP="000C7F1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0C7F13" w:rsidRPr="00E660DD" w:rsidRDefault="000C7F13" w:rsidP="000C7F1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SFP+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0C7F13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8" w:name="_Toc489027482"/>
      <w:r w:rsidRPr="00874EDA">
        <w:rPr>
          <w:rFonts w:cs="Segoe UI"/>
          <w:sz w:val="56"/>
          <w:szCs w:val="52"/>
        </w:rPr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8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9" w:name="_Toc489027483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9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0" w:name="_Toc489027484"/>
      <w:r w:rsidRPr="00874EDA">
        <w:rPr>
          <w:rFonts w:cs="Segoe UI"/>
          <w:sz w:val="44"/>
          <w:szCs w:val="44"/>
        </w:rPr>
        <w:t>Initial Switch Configuration Procedure</w:t>
      </w:r>
      <w:bookmarkEnd w:id="30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B976F5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805A20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896139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 8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31" w:name="_Toc441507508"/>
    <w:bookmarkStart w:id="32" w:name="_Toc489027485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31"/>
      <w:r w:rsidR="005906D1" w:rsidRPr="00874EDA">
        <w:rPr>
          <w:rFonts w:cs="Segoe UI"/>
          <w:sz w:val="56"/>
          <w:lang w:eastAsia="zh-TW"/>
        </w:rPr>
        <w:t>g</w:t>
      </w:r>
      <w:bookmarkEnd w:id="32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016496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0"/>
        <w:gridCol w:w="1842"/>
        <w:gridCol w:w="5340"/>
      </w:tblGrid>
      <w:tr w:rsidR="00726425" w:rsidRPr="00346A23" w:rsidTr="00DF4028">
        <w:trPr>
          <w:trHeight w:val="311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26425" w:rsidRPr="00346A23" w:rsidRDefault="00726425" w:rsidP="00DC43C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346A23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726425" w:rsidRPr="00346A23" w:rsidTr="00DF4028">
        <w:trPr>
          <w:trHeight w:val="718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</w:t>
            </w:r>
          </w:p>
        </w:tc>
      </w:tr>
      <w:tr w:rsidR="00726425" w:rsidRPr="00346A23" w:rsidTr="00DF4028">
        <w:trPr>
          <w:trHeight w:val="151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Perform power cycling the switch by unplugging and plugging the power cord back into the switch.</w:t>
            </w:r>
          </w:p>
        </w:tc>
      </w:tr>
      <w:tr w:rsidR="00726425" w:rsidRPr="00346A23" w:rsidTr="00DF4028">
        <w:trPr>
          <w:trHeight w:val="1060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LED is still off, try to plug power cord into different AC outlet socket to make sure correct AC source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726425" w:rsidRPr="00346A23" w:rsidTr="00DF4028">
        <w:trPr>
          <w:trHeight w:val="1050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016496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Port Status LED is Off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726425" w:rsidRPr="00346A23" w:rsidTr="00DF4028">
        <w:trPr>
          <w:trHeight w:val="239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>2. Make sure the connected device is up and running correctly.</w:t>
            </w:r>
          </w:p>
        </w:tc>
      </w:tr>
      <w:tr w:rsidR="00726425" w:rsidRPr="00346A23" w:rsidTr="00DF4028">
        <w:trPr>
          <w:trHeight w:val="385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3. If the symptom still exists, try different cable or different port, in order to identify if it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</w:tc>
      </w:tr>
      <w:tr w:rsidR="00726425" w:rsidRPr="00346A23" w:rsidTr="00DF4028">
        <w:trPr>
          <w:trHeight w:val="257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425" w:rsidRPr="00346A23" w:rsidRDefault="00726425" w:rsidP="00DC43C8">
            <w:pPr>
              <w:rPr>
                <w:rFonts w:ascii="Segoe UI" w:eastAsia="PMingLiU" w:hAnsi="Segoe UI" w:cs="Segoe UI"/>
                <w:color w:val="000000"/>
              </w:rPr>
            </w:pPr>
            <w:r w:rsidRPr="00346A23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346A23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346A23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346A23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775F47" w:rsidRPr="00726425" w:rsidRDefault="00775F47" w:rsidP="00DF4028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726425" w:rsidSect="00EF2FD6">
      <w:footerReference w:type="default" r:id="rId19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F4" w:rsidRDefault="005546F4" w:rsidP="00431C69">
      <w:r>
        <w:separator/>
      </w:r>
    </w:p>
  </w:endnote>
  <w:endnote w:type="continuationSeparator" w:id="0">
    <w:p w:rsidR="005546F4" w:rsidRDefault="005546F4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F5" w:rsidRPr="00B976F5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6F5" w:rsidRPr="00B976F5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4028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F4" w:rsidRDefault="005546F4" w:rsidP="00431C69">
      <w:r>
        <w:separator/>
      </w:r>
    </w:p>
  </w:footnote>
  <w:footnote w:type="continuationSeparator" w:id="0">
    <w:p w:rsidR="005546F4" w:rsidRDefault="005546F4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2B78"/>
    <w:rsid w:val="000133E6"/>
    <w:rsid w:val="00013834"/>
    <w:rsid w:val="00016496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57FA6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C7F13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0F7AC0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5BC2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5788"/>
    <w:rsid w:val="001673A3"/>
    <w:rsid w:val="0017072F"/>
    <w:rsid w:val="00183EFF"/>
    <w:rsid w:val="00185C13"/>
    <w:rsid w:val="00193E8F"/>
    <w:rsid w:val="001946EB"/>
    <w:rsid w:val="00195C3E"/>
    <w:rsid w:val="001B3581"/>
    <w:rsid w:val="001B414A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443A2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1789"/>
    <w:rsid w:val="002C316B"/>
    <w:rsid w:val="002C6BBC"/>
    <w:rsid w:val="002D524A"/>
    <w:rsid w:val="002D6CB8"/>
    <w:rsid w:val="002D6FB7"/>
    <w:rsid w:val="002E090D"/>
    <w:rsid w:val="002E19F1"/>
    <w:rsid w:val="002E7D66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77301"/>
    <w:rsid w:val="00382919"/>
    <w:rsid w:val="003836C4"/>
    <w:rsid w:val="003836DA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46EE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5725"/>
    <w:rsid w:val="00466453"/>
    <w:rsid w:val="00466788"/>
    <w:rsid w:val="0047139A"/>
    <w:rsid w:val="00473E5A"/>
    <w:rsid w:val="00481442"/>
    <w:rsid w:val="00483461"/>
    <w:rsid w:val="00483604"/>
    <w:rsid w:val="00485B91"/>
    <w:rsid w:val="004868A0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355A4"/>
    <w:rsid w:val="00540870"/>
    <w:rsid w:val="0054276E"/>
    <w:rsid w:val="0054606F"/>
    <w:rsid w:val="005546F4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186C"/>
    <w:rsid w:val="005E2999"/>
    <w:rsid w:val="005E4E69"/>
    <w:rsid w:val="005E5B8A"/>
    <w:rsid w:val="005F0382"/>
    <w:rsid w:val="005F054E"/>
    <w:rsid w:val="005F2600"/>
    <w:rsid w:val="005F2EA3"/>
    <w:rsid w:val="00600D29"/>
    <w:rsid w:val="006013E7"/>
    <w:rsid w:val="00603534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1A33"/>
    <w:rsid w:val="006430F8"/>
    <w:rsid w:val="00647865"/>
    <w:rsid w:val="00647C49"/>
    <w:rsid w:val="00651771"/>
    <w:rsid w:val="00654609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4A3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6F6C1A"/>
    <w:rsid w:val="007015E6"/>
    <w:rsid w:val="007020BE"/>
    <w:rsid w:val="00712964"/>
    <w:rsid w:val="007146A2"/>
    <w:rsid w:val="00714714"/>
    <w:rsid w:val="00715C30"/>
    <w:rsid w:val="00722495"/>
    <w:rsid w:val="0072564E"/>
    <w:rsid w:val="00726425"/>
    <w:rsid w:val="00727580"/>
    <w:rsid w:val="00737838"/>
    <w:rsid w:val="00740230"/>
    <w:rsid w:val="00741267"/>
    <w:rsid w:val="00743227"/>
    <w:rsid w:val="007440A2"/>
    <w:rsid w:val="00745616"/>
    <w:rsid w:val="0074761A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A3ADB"/>
    <w:rsid w:val="007B3020"/>
    <w:rsid w:val="007B7275"/>
    <w:rsid w:val="007C08CF"/>
    <w:rsid w:val="007C3136"/>
    <w:rsid w:val="007C77B2"/>
    <w:rsid w:val="007D44E4"/>
    <w:rsid w:val="007E56DD"/>
    <w:rsid w:val="007F2D8D"/>
    <w:rsid w:val="007F6535"/>
    <w:rsid w:val="0080330A"/>
    <w:rsid w:val="00805A20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96139"/>
    <w:rsid w:val="008A374D"/>
    <w:rsid w:val="008A48D7"/>
    <w:rsid w:val="008B3938"/>
    <w:rsid w:val="008C7258"/>
    <w:rsid w:val="008D45E7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57A61"/>
    <w:rsid w:val="00961CD0"/>
    <w:rsid w:val="0096368E"/>
    <w:rsid w:val="009637D7"/>
    <w:rsid w:val="00965A7E"/>
    <w:rsid w:val="009672B2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4379"/>
    <w:rsid w:val="009A5FE6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000F5"/>
    <w:rsid w:val="00A1633C"/>
    <w:rsid w:val="00A22159"/>
    <w:rsid w:val="00A23D81"/>
    <w:rsid w:val="00A24F26"/>
    <w:rsid w:val="00A32565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63CD"/>
    <w:rsid w:val="00AC78DD"/>
    <w:rsid w:val="00AD121E"/>
    <w:rsid w:val="00AD2472"/>
    <w:rsid w:val="00AD5AEE"/>
    <w:rsid w:val="00AD5C70"/>
    <w:rsid w:val="00AD6623"/>
    <w:rsid w:val="00AE0A91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6214"/>
    <w:rsid w:val="00B707CA"/>
    <w:rsid w:val="00B75EEC"/>
    <w:rsid w:val="00B769E1"/>
    <w:rsid w:val="00B812EE"/>
    <w:rsid w:val="00B86718"/>
    <w:rsid w:val="00B91746"/>
    <w:rsid w:val="00B923B2"/>
    <w:rsid w:val="00B92932"/>
    <w:rsid w:val="00B938EC"/>
    <w:rsid w:val="00B95075"/>
    <w:rsid w:val="00B95C44"/>
    <w:rsid w:val="00B976F5"/>
    <w:rsid w:val="00B97EE9"/>
    <w:rsid w:val="00BA1265"/>
    <w:rsid w:val="00BA5A21"/>
    <w:rsid w:val="00BA69CD"/>
    <w:rsid w:val="00BA7132"/>
    <w:rsid w:val="00BB3661"/>
    <w:rsid w:val="00BB40DD"/>
    <w:rsid w:val="00BB49A0"/>
    <w:rsid w:val="00BC22F4"/>
    <w:rsid w:val="00BC3D60"/>
    <w:rsid w:val="00BC45D0"/>
    <w:rsid w:val="00BC6682"/>
    <w:rsid w:val="00BC783D"/>
    <w:rsid w:val="00BE102B"/>
    <w:rsid w:val="00BE40E4"/>
    <w:rsid w:val="00BE541E"/>
    <w:rsid w:val="00BE7FD0"/>
    <w:rsid w:val="00BF19AB"/>
    <w:rsid w:val="00BF27BC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20BB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B7744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028"/>
    <w:rsid w:val="00DF414B"/>
    <w:rsid w:val="00DF5F46"/>
    <w:rsid w:val="00DF640E"/>
    <w:rsid w:val="00E012C0"/>
    <w:rsid w:val="00E02369"/>
    <w:rsid w:val="00E03DDD"/>
    <w:rsid w:val="00E0401A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642D"/>
    <w:rsid w:val="00E93168"/>
    <w:rsid w:val="00E95A4D"/>
    <w:rsid w:val="00E95ACA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4928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048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9AFD-234E-4DEF-A9E2-7464BFC5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1742</Words>
  <Characters>9933</Characters>
  <Application>Microsoft Office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5</cp:revision>
  <dcterms:created xsi:type="dcterms:W3CDTF">2017-07-28T09:30:00Z</dcterms:created>
  <dcterms:modified xsi:type="dcterms:W3CDTF">2019-09-25T03:35:00Z</dcterms:modified>
</cp:coreProperties>
</file>